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0D" w:rsidRDefault="0068120D">
      <w:r>
        <w:t>GSC Merger and Acquisition Tool Process</w:t>
      </w:r>
    </w:p>
    <w:p w:rsidR="0068120D" w:rsidRDefault="0068120D" w:rsidP="0068120D">
      <w:r>
        <w:t>Prior to using this tool follow steps in the M&amp;A process document 1 through 7.  Follow the process below to execute step 8.</w:t>
      </w:r>
    </w:p>
    <w:p w:rsidR="0068120D" w:rsidRDefault="0068120D" w:rsidP="0068120D">
      <w:pPr>
        <w:pStyle w:val="ListParagraph"/>
        <w:numPr>
          <w:ilvl w:val="0"/>
          <w:numId w:val="2"/>
        </w:numPr>
      </w:pPr>
      <w:r>
        <w:t xml:space="preserve">Log into the Operations Center support tools.  </w:t>
      </w:r>
      <w:hyperlink r:id="rId6" w:history="1">
        <w:r w:rsidRPr="000E57A0">
          <w:rPr>
            <w:rStyle w:val="Hyperlink"/>
          </w:rPr>
          <w:t>https://my.deere.com/supporttools</w:t>
        </w:r>
      </w:hyperlink>
    </w:p>
    <w:p w:rsidR="0068120D" w:rsidRPr="0068120D" w:rsidRDefault="0068120D" w:rsidP="0068120D">
      <w:pPr>
        <w:pStyle w:val="ListParagraph"/>
        <w:numPr>
          <w:ilvl w:val="0"/>
          <w:numId w:val="2"/>
        </w:numPr>
      </w:pPr>
      <w:r>
        <w:t xml:space="preserve">Select </w:t>
      </w:r>
      <w:hyperlink r:id="rId7" w:tooltip="Dealer Organizations Merge" w:history="1">
        <w:r>
          <w:rPr>
            <w:rStyle w:val="text3"/>
            <w:rFonts w:ascii="Arial" w:hAnsi="Arial" w:cs="Arial"/>
            <w:color w:val="367C2B"/>
            <w:sz w:val="21"/>
            <w:szCs w:val="21"/>
            <w:lang w:val="en"/>
          </w:rPr>
          <w:t>Dealer Org</w:t>
        </w:r>
        <w:r>
          <w:rPr>
            <w:rStyle w:val="text3"/>
            <w:rFonts w:ascii="Arial" w:hAnsi="Arial" w:cs="Arial"/>
            <w:color w:val="367C2B"/>
            <w:sz w:val="21"/>
            <w:szCs w:val="21"/>
            <w:lang w:val="en"/>
          </w:rPr>
          <w:t>a</w:t>
        </w:r>
        <w:r>
          <w:rPr>
            <w:rStyle w:val="text3"/>
            <w:rFonts w:ascii="Arial" w:hAnsi="Arial" w:cs="Arial"/>
            <w:color w:val="367C2B"/>
            <w:sz w:val="21"/>
            <w:szCs w:val="21"/>
            <w:lang w:val="en"/>
          </w:rPr>
          <w:t>nizations Merge</w:t>
        </w:r>
      </w:hyperlink>
    </w:p>
    <w:p w:rsidR="0068120D" w:rsidRDefault="0068120D" w:rsidP="0068120D">
      <w:pPr>
        <w:pStyle w:val="ListParagraph"/>
        <w:numPr>
          <w:ilvl w:val="0"/>
          <w:numId w:val="2"/>
        </w:numPr>
      </w:pPr>
      <w:r>
        <w:t>Enter Source or From Org ID (Old org id the dealer is no longer using)</w:t>
      </w:r>
    </w:p>
    <w:p w:rsidR="0068120D" w:rsidRDefault="0068120D" w:rsidP="0068120D">
      <w:pPr>
        <w:pStyle w:val="ListParagraph"/>
        <w:numPr>
          <w:ilvl w:val="0"/>
          <w:numId w:val="2"/>
        </w:numPr>
      </w:pPr>
      <w:r>
        <w:t>Enter Target or To Org id (New org id the dealer is using)</w:t>
      </w:r>
    </w:p>
    <w:p w:rsidR="0068120D" w:rsidRDefault="0068120D" w:rsidP="0068120D">
      <w:pPr>
        <w:pStyle w:val="ListParagraph"/>
        <w:numPr>
          <w:ilvl w:val="0"/>
          <w:numId w:val="2"/>
        </w:numPr>
      </w:pPr>
      <w:r>
        <w:t>Enter Customer Support Dealer User ID</w:t>
      </w:r>
    </w:p>
    <w:p w:rsidR="0068120D" w:rsidRDefault="0068120D" w:rsidP="0068120D">
      <w:pPr>
        <w:pStyle w:val="ListParagraph"/>
        <w:numPr>
          <w:ilvl w:val="1"/>
          <w:numId w:val="2"/>
        </w:numPr>
      </w:pPr>
      <w:r>
        <w:t>This is the X ID defined in the process document.</w:t>
      </w:r>
    </w:p>
    <w:p w:rsidR="0068120D" w:rsidRDefault="0068120D" w:rsidP="0068120D">
      <w:pPr>
        <w:pStyle w:val="ListParagraph"/>
        <w:numPr>
          <w:ilvl w:val="1"/>
          <w:numId w:val="2"/>
        </w:numPr>
      </w:pPr>
      <w:r>
        <w:t>Customers will see this Dealer ID when the permissions and partnerships are sent.</w:t>
      </w:r>
    </w:p>
    <w:p w:rsidR="0068120D" w:rsidRPr="0068120D" w:rsidRDefault="0068120D" w:rsidP="0068120D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1"/>
          <w:szCs w:val="21"/>
          <w:lang w:val="en"/>
        </w:rPr>
        <w:t>Click “</w:t>
      </w:r>
      <w:r>
        <w:rPr>
          <w:rFonts w:ascii="Arial" w:hAnsi="Arial" w:cs="Arial"/>
          <w:sz w:val="21"/>
          <w:szCs w:val="21"/>
          <w:lang w:val="en"/>
        </w:rPr>
        <w:t>I accept that all the partners from source organization would be migrated into target organization after merge process.</w:t>
      </w:r>
      <w:r>
        <w:rPr>
          <w:rFonts w:ascii="Arial" w:hAnsi="Arial" w:cs="Arial"/>
          <w:sz w:val="21"/>
          <w:szCs w:val="21"/>
          <w:lang w:val="en"/>
        </w:rPr>
        <w:t>”</w:t>
      </w:r>
    </w:p>
    <w:p w:rsidR="0068120D" w:rsidRDefault="0068120D" w:rsidP="0068120D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1"/>
          <w:szCs w:val="21"/>
          <w:lang w:val="en"/>
        </w:rPr>
        <w:t>Select Submit</w:t>
      </w:r>
    </w:p>
    <w:p w:rsidR="0068120D" w:rsidRDefault="0068120D" w:rsidP="0068120D">
      <w:bookmarkStart w:id="0" w:name="_GoBack"/>
      <w:r>
        <w:rPr>
          <w:noProof/>
        </w:rPr>
        <w:drawing>
          <wp:inline distT="0" distB="0" distL="0" distR="0" wp14:anchorId="7987BB94" wp14:editId="24CA5224">
            <wp:extent cx="5943600" cy="163385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68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3D0"/>
    <w:multiLevelType w:val="hybridMultilevel"/>
    <w:tmpl w:val="6A48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3790"/>
    <w:multiLevelType w:val="hybridMultilevel"/>
    <w:tmpl w:val="7BF0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0D"/>
    <w:rsid w:val="0068120D"/>
    <w:rsid w:val="009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20D"/>
    <w:rPr>
      <w:color w:val="0000FF" w:themeColor="hyperlink"/>
      <w:u w:val="single"/>
    </w:rPr>
  </w:style>
  <w:style w:type="character" w:customStyle="1" w:styleId="text3">
    <w:name w:val="text3"/>
    <w:basedOn w:val="DefaultParagraphFont"/>
    <w:rsid w:val="0068120D"/>
  </w:style>
  <w:style w:type="paragraph" w:styleId="BalloonText">
    <w:name w:val="Balloon Text"/>
    <w:basedOn w:val="Normal"/>
    <w:link w:val="BalloonTextChar"/>
    <w:uiPriority w:val="99"/>
    <w:semiHidden/>
    <w:unhideWhenUsed/>
    <w:rsid w:val="0068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20D"/>
    <w:rPr>
      <w:color w:val="0000FF" w:themeColor="hyperlink"/>
      <w:u w:val="single"/>
    </w:rPr>
  </w:style>
  <w:style w:type="character" w:customStyle="1" w:styleId="text3">
    <w:name w:val="text3"/>
    <w:basedOn w:val="DefaultParagraphFont"/>
    <w:rsid w:val="0068120D"/>
  </w:style>
  <w:style w:type="paragraph" w:styleId="BalloonText">
    <w:name w:val="Balloon Text"/>
    <w:basedOn w:val="Normal"/>
    <w:link w:val="BalloonTextChar"/>
    <w:uiPriority w:val="99"/>
    <w:semiHidden/>
    <w:unhideWhenUsed/>
    <w:rsid w:val="0068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my.deere.com/merger_acquisition/input-scr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deere.com/supporttoo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M Ledvina</dc:creator>
  <cp:lastModifiedBy>Travis M Ledvina</cp:lastModifiedBy>
  <cp:revision>1</cp:revision>
  <dcterms:created xsi:type="dcterms:W3CDTF">2015-06-17T18:18:00Z</dcterms:created>
  <dcterms:modified xsi:type="dcterms:W3CDTF">2015-06-17T18:24:00Z</dcterms:modified>
</cp:coreProperties>
</file>